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0D182" w14:textId="77777777" w:rsidR="00CF3345" w:rsidRDefault="00CF3345"/>
    <w:sectPr w:rsidR="00CF334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7F875" w14:textId="77777777" w:rsidR="00355ACD" w:rsidRDefault="00355ACD" w:rsidP="001C1104">
      <w:pPr>
        <w:spacing w:after="0" w:line="240" w:lineRule="auto"/>
      </w:pPr>
      <w:r>
        <w:separator/>
      </w:r>
    </w:p>
  </w:endnote>
  <w:endnote w:type="continuationSeparator" w:id="0">
    <w:p w14:paraId="17408AB8" w14:textId="77777777" w:rsidR="00355ACD" w:rsidRDefault="00355ACD" w:rsidP="001C1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FF7A4" w14:textId="77777777" w:rsidR="00355ACD" w:rsidRDefault="00355ACD" w:rsidP="001C1104">
      <w:pPr>
        <w:spacing w:after="0" w:line="240" w:lineRule="auto"/>
      </w:pPr>
      <w:r>
        <w:separator/>
      </w:r>
    </w:p>
  </w:footnote>
  <w:footnote w:type="continuationSeparator" w:id="0">
    <w:p w14:paraId="4F72D179" w14:textId="77777777" w:rsidR="00355ACD" w:rsidRDefault="00355ACD" w:rsidP="001C11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105" w:type="dxa"/>
      <w:tblInd w:w="97" w:type="dxa"/>
      <w:tblBorders>
        <w:top w:val="none" w:sz="0" w:space="0" w:color="auto"/>
        <w:left w:val="none" w:sz="0" w:space="0" w:color="auto"/>
        <w:bottom w:val="doub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12"/>
      <w:gridCol w:w="7893"/>
    </w:tblGrid>
    <w:tr w:rsidR="001C1104" w:rsidRPr="001C1104" w14:paraId="7CAC76FD" w14:textId="77777777">
      <w:trPr>
        <w:trHeight w:val="283"/>
      </w:trPr>
      <w:tc>
        <w:tcPr>
          <w:tcW w:w="1211" w:type="dxa"/>
          <w:tcBorders>
            <w:top w:val="nil"/>
            <w:left w:val="nil"/>
            <w:bottom w:val="nil"/>
            <w:right w:val="nil"/>
          </w:tcBorders>
          <w:hideMark/>
        </w:tcPr>
        <w:p w14:paraId="15C1B170" w14:textId="77777777" w:rsidR="001C1104" w:rsidRPr="001C1104" w:rsidRDefault="001C1104" w:rsidP="001C1104">
          <w:pPr>
            <w:tabs>
              <w:tab w:val="left" w:pos="5280"/>
            </w:tabs>
            <w:jc w:val="center"/>
            <w:rPr>
              <w:rFonts w:ascii="Tahoma" w:eastAsia="Calibri" w:hAnsi="Tahoma" w:cs="Tahoma"/>
              <w:szCs w:val="24"/>
              <w:lang w:bidi="ar-SA"/>
            </w:rPr>
          </w:pPr>
          <w:r w:rsidRPr="001C1104">
            <w:rPr>
              <w:rFonts w:ascii="Aptos" w:eastAsia="Aptos" w:hAnsi="Aptos" w:cs="Cordia New"/>
              <w:noProof/>
            </w:rPr>
            <w:drawing>
              <wp:anchor distT="0" distB="0" distL="114300" distR="114300" simplePos="0" relativeHeight="251659264" behindDoc="1" locked="0" layoutInCell="1" allowOverlap="1" wp14:anchorId="5FBF8584" wp14:editId="51720CA4">
                <wp:simplePos x="0" y="0"/>
                <wp:positionH relativeFrom="column">
                  <wp:posOffset>50800</wp:posOffset>
                </wp:positionH>
                <wp:positionV relativeFrom="paragraph">
                  <wp:posOffset>59690</wp:posOffset>
                </wp:positionV>
                <wp:extent cx="558800" cy="676910"/>
                <wp:effectExtent l="0" t="0" r="0" b="8890"/>
                <wp:wrapNone/>
                <wp:docPr id="8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30000" contrast="6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800" cy="676910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8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2C0E20A" w14:textId="77777777" w:rsidR="001C1104" w:rsidRPr="001C1104" w:rsidRDefault="001C1104" w:rsidP="001C1104">
          <w:pPr>
            <w:tabs>
              <w:tab w:val="left" w:pos="5280"/>
            </w:tabs>
            <w:jc w:val="center"/>
            <w:rPr>
              <w:rFonts w:ascii="Arial" w:eastAsia="Calibri" w:hAnsi="Arial" w:cs="Arial"/>
              <w:szCs w:val="24"/>
              <w:lang w:bidi="ar-SA"/>
            </w:rPr>
          </w:pPr>
          <w:r w:rsidRPr="001C1104">
            <w:rPr>
              <w:rFonts w:ascii="Arial" w:eastAsia="Calibri" w:hAnsi="Arial" w:cs="Arial"/>
              <w:szCs w:val="24"/>
              <w:lang w:bidi="ar-SA"/>
            </w:rPr>
            <w:t>PEMERINTAH KABUPATEN KUTAI TIMUR</w:t>
          </w:r>
        </w:p>
      </w:tc>
    </w:tr>
    <w:tr w:rsidR="001C1104" w:rsidRPr="001C1104" w14:paraId="73829E70" w14:textId="77777777">
      <w:trPr>
        <w:trHeight w:val="359"/>
      </w:trPr>
      <w:tc>
        <w:tcPr>
          <w:tcW w:w="1211" w:type="dxa"/>
          <w:tcBorders>
            <w:top w:val="nil"/>
            <w:left w:val="nil"/>
            <w:bottom w:val="nil"/>
            <w:right w:val="nil"/>
          </w:tcBorders>
        </w:tcPr>
        <w:p w14:paraId="7F5DD48C" w14:textId="77777777" w:rsidR="001C1104" w:rsidRPr="001C1104" w:rsidRDefault="001C1104" w:rsidP="001C1104">
          <w:pPr>
            <w:tabs>
              <w:tab w:val="left" w:pos="5280"/>
            </w:tabs>
            <w:jc w:val="center"/>
            <w:rPr>
              <w:rFonts w:ascii="Tahoma" w:eastAsia="Calibri" w:hAnsi="Tahoma" w:cs="Tahoma"/>
              <w:szCs w:val="24"/>
              <w:lang w:bidi="ar-SA"/>
            </w:rPr>
          </w:pPr>
        </w:p>
      </w:tc>
      <w:tc>
        <w:tcPr>
          <w:tcW w:w="788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DAFFCD0" w14:textId="77777777" w:rsidR="001C1104" w:rsidRPr="001C1104" w:rsidRDefault="001C1104" w:rsidP="001C1104">
          <w:pPr>
            <w:tabs>
              <w:tab w:val="left" w:pos="5280"/>
            </w:tabs>
            <w:jc w:val="center"/>
            <w:rPr>
              <w:rFonts w:ascii="Arial" w:eastAsia="Calibri" w:hAnsi="Arial" w:cs="Arial"/>
              <w:szCs w:val="24"/>
              <w:lang w:bidi="ar-SA"/>
            </w:rPr>
          </w:pPr>
          <w:r w:rsidRPr="001C1104">
            <w:rPr>
              <w:rFonts w:ascii="Arial" w:eastAsia="Segoe UI" w:hAnsi="Arial" w:cs="Arial"/>
              <w:b/>
              <w:bCs/>
              <w:color w:val="333333"/>
              <w:sz w:val="32"/>
              <w:szCs w:val="32"/>
              <w:lang w:bidi="ar-SA"/>
            </w:rPr>
            <w:t>DINAS SOSIAL</w:t>
          </w:r>
        </w:p>
      </w:tc>
    </w:tr>
    <w:tr w:rsidR="001C1104" w:rsidRPr="001C1104" w14:paraId="03160DF9" w14:textId="77777777">
      <w:trPr>
        <w:trHeight w:val="236"/>
      </w:trPr>
      <w:tc>
        <w:tcPr>
          <w:tcW w:w="1211" w:type="dxa"/>
          <w:tcBorders>
            <w:top w:val="nil"/>
            <w:left w:val="nil"/>
            <w:bottom w:val="nil"/>
            <w:right w:val="nil"/>
          </w:tcBorders>
        </w:tcPr>
        <w:p w14:paraId="75051796" w14:textId="77777777" w:rsidR="001C1104" w:rsidRPr="001C1104" w:rsidRDefault="001C1104" w:rsidP="001C1104">
          <w:pPr>
            <w:tabs>
              <w:tab w:val="left" w:pos="5280"/>
            </w:tabs>
            <w:jc w:val="center"/>
            <w:rPr>
              <w:rFonts w:ascii="Tahoma" w:eastAsia="Calibri" w:hAnsi="Tahoma" w:cs="Tahoma"/>
              <w:lang w:bidi="ar-SA"/>
            </w:rPr>
          </w:pPr>
        </w:p>
      </w:tc>
      <w:tc>
        <w:tcPr>
          <w:tcW w:w="788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F66BAB8" w14:textId="77777777" w:rsidR="001C1104" w:rsidRPr="001C1104" w:rsidRDefault="001C1104" w:rsidP="001C1104">
          <w:pPr>
            <w:tabs>
              <w:tab w:val="left" w:pos="5280"/>
            </w:tabs>
            <w:jc w:val="center"/>
            <w:rPr>
              <w:rFonts w:ascii="Arial" w:eastAsia="Calibri" w:hAnsi="Arial" w:cs="Arial"/>
              <w:lang w:bidi="ar-SA"/>
            </w:rPr>
          </w:pPr>
          <w:r w:rsidRPr="001C1104">
            <w:rPr>
              <w:rFonts w:ascii="Arial" w:eastAsia="Calibri" w:hAnsi="Arial" w:cs="Arial"/>
              <w:lang w:bidi="ar-SA"/>
            </w:rPr>
            <w:t xml:space="preserve">Jl. Sosial No. 2, </w:t>
          </w:r>
          <w:proofErr w:type="spellStart"/>
          <w:r w:rsidRPr="001C1104">
            <w:rPr>
              <w:rFonts w:ascii="Arial" w:eastAsia="Calibri" w:hAnsi="Arial" w:cs="Arial"/>
              <w:lang w:bidi="ar-SA"/>
            </w:rPr>
            <w:t>Sangatta</w:t>
          </w:r>
          <w:proofErr w:type="spellEnd"/>
          <w:r w:rsidRPr="001C1104">
            <w:rPr>
              <w:rFonts w:ascii="Arial" w:eastAsia="Calibri" w:hAnsi="Arial" w:cs="Arial"/>
              <w:lang w:bidi="ar-SA"/>
            </w:rPr>
            <w:t xml:space="preserve"> Utara, </w:t>
          </w:r>
          <w:proofErr w:type="spellStart"/>
          <w:r w:rsidRPr="001C1104">
            <w:rPr>
              <w:rFonts w:ascii="Arial" w:eastAsia="Calibri" w:hAnsi="Arial" w:cs="Arial"/>
              <w:lang w:bidi="ar-SA"/>
            </w:rPr>
            <w:t>Kutai</w:t>
          </w:r>
          <w:proofErr w:type="spellEnd"/>
          <w:r w:rsidRPr="001C1104">
            <w:rPr>
              <w:rFonts w:ascii="Arial" w:eastAsia="Calibri" w:hAnsi="Arial" w:cs="Arial"/>
              <w:lang w:bidi="ar-SA"/>
            </w:rPr>
            <w:t xml:space="preserve"> Timur, Kalimantan Timur 75683</w:t>
          </w:r>
        </w:p>
      </w:tc>
    </w:tr>
    <w:tr w:rsidR="001C1104" w:rsidRPr="001C1104" w14:paraId="53A0ED61" w14:textId="77777777">
      <w:trPr>
        <w:trHeight w:val="299"/>
      </w:trPr>
      <w:tc>
        <w:tcPr>
          <w:tcW w:w="1211" w:type="dxa"/>
          <w:tcBorders>
            <w:top w:val="nil"/>
            <w:left w:val="nil"/>
            <w:bottom w:val="double" w:sz="4" w:space="0" w:color="auto"/>
            <w:right w:val="nil"/>
          </w:tcBorders>
        </w:tcPr>
        <w:p w14:paraId="0022B6DE" w14:textId="77777777" w:rsidR="001C1104" w:rsidRPr="001C1104" w:rsidRDefault="001C1104" w:rsidP="001C1104">
          <w:pPr>
            <w:tabs>
              <w:tab w:val="left" w:pos="5280"/>
            </w:tabs>
            <w:jc w:val="center"/>
            <w:rPr>
              <w:rFonts w:ascii="Tahoma" w:eastAsia="Calibri" w:hAnsi="Tahoma" w:cs="Tahoma"/>
              <w:lang w:bidi="ar-SA"/>
            </w:rPr>
          </w:pPr>
        </w:p>
      </w:tc>
      <w:tc>
        <w:tcPr>
          <w:tcW w:w="7888" w:type="dxa"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14:paraId="4ECE18F9" w14:textId="77777777" w:rsidR="001C1104" w:rsidRPr="001C1104" w:rsidRDefault="001C1104" w:rsidP="001C1104">
          <w:pPr>
            <w:tabs>
              <w:tab w:val="left" w:pos="5280"/>
            </w:tabs>
            <w:jc w:val="center"/>
            <w:rPr>
              <w:rFonts w:ascii="Arial" w:eastAsia="Calibri" w:hAnsi="Arial" w:cs="Arial"/>
              <w:lang w:bidi="ar-SA"/>
            </w:rPr>
          </w:pPr>
          <w:proofErr w:type="spellStart"/>
          <w:r w:rsidRPr="001C1104">
            <w:rPr>
              <w:rFonts w:ascii="Arial" w:eastAsia="Calibri" w:hAnsi="Arial" w:cs="Arial"/>
              <w:lang w:bidi="ar-SA"/>
            </w:rPr>
            <w:t>Telepon</w:t>
          </w:r>
          <w:proofErr w:type="spellEnd"/>
          <w:r w:rsidRPr="001C1104">
            <w:rPr>
              <w:rFonts w:ascii="Arial" w:eastAsia="Calibri" w:hAnsi="Arial" w:cs="Arial"/>
              <w:lang w:bidi="ar-SA"/>
            </w:rPr>
            <w:t xml:space="preserve"> </w:t>
          </w:r>
          <w:r w:rsidRPr="001C1104">
            <w:rPr>
              <w:rFonts w:ascii="Arial" w:eastAsia="Times New Roman" w:hAnsi="Arial" w:cs="Arial"/>
              <w:color w:val="000000"/>
              <w:lang w:eastAsia="zh-CN" w:bidi="ar-SA"/>
            </w:rPr>
            <w:t>082352554146</w:t>
          </w:r>
          <w:r w:rsidRPr="001C1104">
            <w:rPr>
              <w:rFonts w:ascii="Arial" w:eastAsia="Calibri" w:hAnsi="Arial" w:cs="Arial"/>
              <w:lang w:bidi="ar-SA"/>
            </w:rPr>
            <w:t>, Pos-</w:t>
          </w:r>
          <w:proofErr w:type="spellStart"/>
          <w:r w:rsidRPr="001C1104">
            <w:rPr>
              <w:rFonts w:ascii="Arial" w:eastAsia="Calibri" w:hAnsi="Arial" w:cs="Arial"/>
              <w:lang w:bidi="ar-SA"/>
            </w:rPr>
            <w:t>el</w:t>
          </w:r>
          <w:proofErr w:type="spellEnd"/>
          <w:r w:rsidRPr="001C1104">
            <w:rPr>
              <w:rFonts w:ascii="Arial" w:eastAsia="Calibri" w:hAnsi="Arial" w:cs="Arial"/>
              <w:lang w:bidi="ar-SA"/>
            </w:rPr>
            <w:t xml:space="preserve"> </w:t>
          </w:r>
          <w:r w:rsidRPr="001C1104">
            <w:rPr>
              <w:rFonts w:ascii="Arial" w:eastAsia="Times New Roman" w:hAnsi="Arial" w:cs="Arial"/>
              <w:color w:val="000000"/>
              <w:lang w:eastAsia="zh-CN" w:bidi="ar-SA"/>
            </w:rPr>
            <w:t>dinsos@kutaitimurkab.go.id</w:t>
          </w:r>
        </w:p>
      </w:tc>
    </w:tr>
  </w:tbl>
  <w:p w14:paraId="1C49AD56" w14:textId="77777777" w:rsidR="001C1104" w:rsidRDefault="001C11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104"/>
    <w:rsid w:val="001C1104"/>
    <w:rsid w:val="00282D88"/>
    <w:rsid w:val="002C737E"/>
    <w:rsid w:val="00355ACD"/>
    <w:rsid w:val="00AC515A"/>
    <w:rsid w:val="00C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38424"/>
  <w15:chartTrackingRefBased/>
  <w15:docId w15:val="{6DA4DA9D-A4A4-43FA-9C27-4CCB7F11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1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1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1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1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1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1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1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1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1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10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10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10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1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1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1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1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1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1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11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C110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1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C110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C11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11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11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11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1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1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10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1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1104"/>
  </w:style>
  <w:style w:type="paragraph" w:styleId="Footer">
    <w:name w:val="footer"/>
    <w:basedOn w:val="Normal"/>
    <w:link w:val="FooterChar"/>
    <w:uiPriority w:val="99"/>
    <w:unhideWhenUsed/>
    <w:rsid w:val="001C1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1104"/>
  </w:style>
  <w:style w:type="table" w:styleId="TableGrid">
    <w:name w:val="Table Grid"/>
    <w:basedOn w:val="TableNormal"/>
    <w:uiPriority w:val="39"/>
    <w:qFormat/>
    <w:rsid w:val="001C1104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val="en-ID" w:eastAsia="en-ID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vivobook</dc:creator>
  <cp:keywords/>
  <dc:description/>
  <cp:lastModifiedBy>asus vivobook</cp:lastModifiedBy>
  <cp:revision>1</cp:revision>
  <dcterms:created xsi:type="dcterms:W3CDTF">2026-06-11T00:23:00Z</dcterms:created>
  <dcterms:modified xsi:type="dcterms:W3CDTF">2026-06-11T00:24:00Z</dcterms:modified>
</cp:coreProperties>
</file>